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8423F" w14:textId="3FA5517A" w:rsidR="0031745B" w:rsidRPr="00B42C62" w:rsidRDefault="00F3069E" w:rsidP="008D7E34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B42C62">
              <w:rPr>
                <w:rFonts w:ascii="Arial" w:hAnsi="Arial" w:cs="Arial"/>
                <w:sz w:val="22"/>
                <w:szCs w:val="22"/>
              </w:rPr>
              <w:t xml:space="preserve">Urząd </w:t>
            </w:r>
            <w:r w:rsidR="00051234" w:rsidRPr="00B42C62">
              <w:rPr>
                <w:rFonts w:ascii="Arial" w:hAnsi="Arial" w:cs="Arial"/>
                <w:sz w:val="22"/>
                <w:szCs w:val="22"/>
              </w:rPr>
              <w:t>M</w:t>
            </w:r>
            <w:r w:rsidRPr="00B42C62">
              <w:rPr>
                <w:rFonts w:ascii="Arial" w:hAnsi="Arial" w:cs="Arial"/>
                <w:sz w:val="22"/>
                <w:szCs w:val="22"/>
              </w:rPr>
              <w:t xml:space="preserve">iasta i Gminy </w:t>
            </w:r>
            <w:r w:rsidR="00B42C62">
              <w:rPr>
                <w:rFonts w:ascii="Arial" w:hAnsi="Arial" w:cs="Arial"/>
                <w:sz w:val="22"/>
                <w:szCs w:val="22"/>
              </w:rPr>
              <w:t>w Osieku; Rynek 1, 28-221 Osiek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080AF4F3" w:rsidR="00FA6D23" w:rsidRPr="00FF086C" w:rsidRDefault="00F3069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B42C6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38040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5AB1A085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765845A7" w:rsidR="00FA6D23" w:rsidRDefault="00B42C6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100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2"/>
  </w:num>
  <w:num w:numId="2" w16cid:durableId="1629774412">
    <w:abstractNumId w:val="1"/>
  </w:num>
  <w:num w:numId="3" w16cid:durableId="1987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356</cp:revision>
  <cp:lastPrinted>2025-05-23T05:40:00Z</cp:lastPrinted>
  <dcterms:created xsi:type="dcterms:W3CDTF">2024-07-10T05:40:00Z</dcterms:created>
  <dcterms:modified xsi:type="dcterms:W3CDTF">2025-05-23T05:41:00Z</dcterms:modified>
</cp:coreProperties>
</file>